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315" w:rsidRDefault="007D7315" w:rsidP="007D7315">
      <w:r>
        <w:t xml:space="preserve">Directions: Make a prediction by circling the True/False statement.  Read </w:t>
      </w:r>
      <w:r w:rsidR="00310025">
        <w:rPr>
          <w:b/>
          <w:i/>
        </w:rPr>
        <w:t>Food Chains to Food Webs</w:t>
      </w:r>
      <w:r>
        <w:t xml:space="preserve"> on pages </w:t>
      </w:r>
      <w:r w:rsidR="00310025">
        <w:t>55-</w:t>
      </w:r>
      <w:r w:rsidR="00B20FE8">
        <w:t>59</w:t>
      </w:r>
      <w:r>
        <w:t>.  Answer the question again in the “after reading” section and write the sentence from the reading to support your response.</w:t>
      </w:r>
    </w:p>
    <w:p w:rsidR="007D7315" w:rsidRDefault="007D7315"/>
    <w:tbl>
      <w:tblPr>
        <w:tblStyle w:val="TableGrid"/>
        <w:tblW w:w="8658" w:type="dxa"/>
        <w:tblLayout w:type="fixed"/>
        <w:tblLook w:val="04A0" w:firstRow="1" w:lastRow="0" w:firstColumn="1" w:lastColumn="0" w:noHBand="0" w:noVBand="1"/>
      </w:tblPr>
      <w:tblGrid>
        <w:gridCol w:w="5148"/>
        <w:gridCol w:w="877"/>
        <w:gridCol w:w="878"/>
        <w:gridCol w:w="877"/>
        <w:gridCol w:w="878"/>
      </w:tblGrid>
      <w:tr w:rsidR="007D7315" w:rsidTr="007D7315">
        <w:tc>
          <w:tcPr>
            <w:tcW w:w="5148" w:type="dxa"/>
            <w:tcBorders>
              <w:bottom w:val="nil"/>
            </w:tcBorders>
          </w:tcPr>
          <w:p w:rsidR="007D7315" w:rsidRDefault="007D7315" w:rsidP="0084425F">
            <w:r>
              <w:t xml:space="preserve">1. </w:t>
            </w:r>
            <w:r w:rsidR="0084425F">
              <w:t xml:space="preserve">Interactions between organisms </w:t>
            </w:r>
            <w:r w:rsidR="00AA189F">
              <w:t xml:space="preserve">are always </w:t>
            </w:r>
            <w:r w:rsidR="0084425F">
              <w:t>in straight lines.</w:t>
            </w:r>
          </w:p>
        </w:tc>
        <w:tc>
          <w:tcPr>
            <w:tcW w:w="1755" w:type="dxa"/>
            <w:gridSpan w:val="2"/>
          </w:tcPr>
          <w:p w:rsidR="007D7315" w:rsidRDefault="007D7315" w:rsidP="007D7315">
            <w:pPr>
              <w:jc w:val="center"/>
            </w:pPr>
            <w:r>
              <w:t>Prediction</w:t>
            </w:r>
          </w:p>
        </w:tc>
        <w:tc>
          <w:tcPr>
            <w:tcW w:w="1755" w:type="dxa"/>
            <w:gridSpan w:val="2"/>
          </w:tcPr>
          <w:p w:rsidR="007D7315" w:rsidRDefault="007D7315" w:rsidP="007D7315">
            <w:pPr>
              <w:jc w:val="center"/>
            </w:pPr>
            <w:r>
              <w:t>After Reading</w:t>
            </w:r>
          </w:p>
        </w:tc>
      </w:tr>
      <w:tr w:rsidR="007D7315" w:rsidTr="007D7315">
        <w:tc>
          <w:tcPr>
            <w:tcW w:w="5148" w:type="dxa"/>
            <w:tcBorders>
              <w:top w:val="nil"/>
            </w:tcBorders>
          </w:tcPr>
          <w:p w:rsidR="007D7315" w:rsidRDefault="007D7315"/>
        </w:tc>
        <w:tc>
          <w:tcPr>
            <w:tcW w:w="877" w:type="dxa"/>
          </w:tcPr>
          <w:p w:rsidR="007D7315" w:rsidRDefault="007D7315">
            <w:r>
              <w:t>True</w:t>
            </w:r>
          </w:p>
        </w:tc>
        <w:tc>
          <w:tcPr>
            <w:tcW w:w="878" w:type="dxa"/>
          </w:tcPr>
          <w:p w:rsidR="007D7315" w:rsidRDefault="007D7315">
            <w:r>
              <w:t>False</w:t>
            </w:r>
          </w:p>
        </w:tc>
        <w:tc>
          <w:tcPr>
            <w:tcW w:w="877" w:type="dxa"/>
          </w:tcPr>
          <w:p w:rsidR="007D7315" w:rsidRDefault="007D7315">
            <w:r>
              <w:t xml:space="preserve">True </w:t>
            </w:r>
          </w:p>
        </w:tc>
        <w:tc>
          <w:tcPr>
            <w:tcW w:w="878" w:type="dxa"/>
          </w:tcPr>
          <w:p w:rsidR="007D7315" w:rsidRDefault="007D7315">
            <w:r>
              <w:t>False</w:t>
            </w:r>
          </w:p>
        </w:tc>
      </w:tr>
      <w:tr w:rsidR="007D7315" w:rsidTr="007D7315">
        <w:trPr>
          <w:trHeight w:val="935"/>
        </w:trPr>
        <w:tc>
          <w:tcPr>
            <w:tcW w:w="8658" w:type="dxa"/>
            <w:gridSpan w:val="5"/>
          </w:tcPr>
          <w:p w:rsidR="007D7315" w:rsidRPr="00AA189F" w:rsidRDefault="007D7315">
            <w:pPr>
              <w:rPr>
                <w:b/>
              </w:rPr>
            </w:pPr>
            <w:r w:rsidRPr="00AA189F">
              <w:rPr>
                <w:b/>
              </w:rPr>
              <w:t>Support Sentence:</w:t>
            </w:r>
          </w:p>
        </w:tc>
      </w:tr>
      <w:tr w:rsidR="00561FD5" w:rsidTr="0084425F">
        <w:tc>
          <w:tcPr>
            <w:tcW w:w="5148" w:type="dxa"/>
            <w:vMerge w:val="restart"/>
          </w:tcPr>
          <w:p w:rsidR="00561FD5" w:rsidRDefault="00561FD5" w:rsidP="0084425F">
            <w:r>
              <w:t xml:space="preserve">2.  </w:t>
            </w:r>
            <w:r w:rsidR="0084425F">
              <w:t>Differ</w:t>
            </w:r>
            <w:r w:rsidR="00AA189F">
              <w:t>ent animals eat chipmunks (chipmunks</w:t>
            </w:r>
            <w:r w:rsidR="0084425F">
              <w:t xml:space="preserve"> are like small squirrels).</w:t>
            </w:r>
          </w:p>
        </w:tc>
        <w:tc>
          <w:tcPr>
            <w:tcW w:w="1755" w:type="dxa"/>
            <w:gridSpan w:val="2"/>
          </w:tcPr>
          <w:p w:rsidR="00561FD5" w:rsidRDefault="00561FD5" w:rsidP="0084425F">
            <w:pPr>
              <w:jc w:val="center"/>
            </w:pPr>
            <w:r>
              <w:t>Prediction</w:t>
            </w:r>
          </w:p>
        </w:tc>
        <w:tc>
          <w:tcPr>
            <w:tcW w:w="1755" w:type="dxa"/>
            <w:gridSpan w:val="2"/>
          </w:tcPr>
          <w:p w:rsidR="00561FD5" w:rsidRDefault="00561FD5" w:rsidP="0084425F">
            <w:pPr>
              <w:jc w:val="center"/>
            </w:pPr>
            <w:r>
              <w:t>After Reading</w:t>
            </w:r>
          </w:p>
        </w:tc>
      </w:tr>
      <w:tr w:rsidR="00561FD5" w:rsidTr="0084425F">
        <w:tc>
          <w:tcPr>
            <w:tcW w:w="5148" w:type="dxa"/>
            <w:vMerge/>
          </w:tcPr>
          <w:p w:rsidR="00561FD5" w:rsidRDefault="00561FD5" w:rsidP="0084425F"/>
        </w:tc>
        <w:tc>
          <w:tcPr>
            <w:tcW w:w="877" w:type="dxa"/>
          </w:tcPr>
          <w:p w:rsidR="00561FD5" w:rsidRDefault="00561FD5" w:rsidP="0084425F">
            <w:r>
              <w:t>True</w:t>
            </w:r>
          </w:p>
        </w:tc>
        <w:tc>
          <w:tcPr>
            <w:tcW w:w="878" w:type="dxa"/>
          </w:tcPr>
          <w:p w:rsidR="00561FD5" w:rsidRDefault="00561FD5" w:rsidP="0084425F">
            <w:r>
              <w:t>False</w:t>
            </w:r>
          </w:p>
        </w:tc>
        <w:tc>
          <w:tcPr>
            <w:tcW w:w="877" w:type="dxa"/>
          </w:tcPr>
          <w:p w:rsidR="00561FD5" w:rsidRDefault="00561FD5" w:rsidP="0084425F">
            <w:r>
              <w:t xml:space="preserve">True </w:t>
            </w:r>
          </w:p>
        </w:tc>
        <w:tc>
          <w:tcPr>
            <w:tcW w:w="878" w:type="dxa"/>
          </w:tcPr>
          <w:p w:rsidR="00561FD5" w:rsidRDefault="00561FD5" w:rsidP="0084425F">
            <w:r>
              <w:t>False</w:t>
            </w:r>
          </w:p>
        </w:tc>
      </w:tr>
      <w:tr w:rsidR="007D7315" w:rsidTr="0084425F">
        <w:trPr>
          <w:trHeight w:val="935"/>
        </w:trPr>
        <w:tc>
          <w:tcPr>
            <w:tcW w:w="8658" w:type="dxa"/>
            <w:gridSpan w:val="5"/>
          </w:tcPr>
          <w:p w:rsidR="007D7315" w:rsidRPr="00AA189F" w:rsidRDefault="007D7315" w:rsidP="0084425F">
            <w:pPr>
              <w:rPr>
                <w:b/>
              </w:rPr>
            </w:pPr>
            <w:r w:rsidRPr="00AA189F">
              <w:rPr>
                <w:b/>
              </w:rPr>
              <w:t>Support Sentence:</w:t>
            </w:r>
          </w:p>
        </w:tc>
      </w:tr>
      <w:tr w:rsidR="00561FD5" w:rsidTr="0084425F">
        <w:tc>
          <w:tcPr>
            <w:tcW w:w="5148" w:type="dxa"/>
            <w:vMerge w:val="restart"/>
          </w:tcPr>
          <w:p w:rsidR="00561FD5" w:rsidRDefault="00561FD5" w:rsidP="00CB2EEF">
            <w:r>
              <w:t xml:space="preserve">3. </w:t>
            </w:r>
            <w:r w:rsidR="00CB2EEF">
              <w:t>Interactions usually make a web, not a line</w:t>
            </w:r>
            <w:r>
              <w:t>.</w:t>
            </w:r>
          </w:p>
        </w:tc>
        <w:tc>
          <w:tcPr>
            <w:tcW w:w="1755" w:type="dxa"/>
            <w:gridSpan w:val="2"/>
          </w:tcPr>
          <w:p w:rsidR="00561FD5" w:rsidRDefault="00561FD5" w:rsidP="0084425F">
            <w:pPr>
              <w:jc w:val="center"/>
            </w:pPr>
            <w:r>
              <w:t>Prediction</w:t>
            </w:r>
          </w:p>
        </w:tc>
        <w:tc>
          <w:tcPr>
            <w:tcW w:w="1755" w:type="dxa"/>
            <w:gridSpan w:val="2"/>
          </w:tcPr>
          <w:p w:rsidR="00561FD5" w:rsidRDefault="00561FD5" w:rsidP="0084425F">
            <w:pPr>
              <w:jc w:val="center"/>
            </w:pPr>
            <w:r>
              <w:t>After Reading</w:t>
            </w:r>
          </w:p>
        </w:tc>
      </w:tr>
      <w:tr w:rsidR="00561FD5" w:rsidTr="0084425F">
        <w:tc>
          <w:tcPr>
            <w:tcW w:w="5148" w:type="dxa"/>
            <w:vMerge/>
          </w:tcPr>
          <w:p w:rsidR="00561FD5" w:rsidRDefault="00561FD5" w:rsidP="0084425F"/>
        </w:tc>
        <w:tc>
          <w:tcPr>
            <w:tcW w:w="877" w:type="dxa"/>
          </w:tcPr>
          <w:p w:rsidR="00561FD5" w:rsidRDefault="00561FD5" w:rsidP="0084425F">
            <w:r>
              <w:t>True</w:t>
            </w:r>
          </w:p>
        </w:tc>
        <w:tc>
          <w:tcPr>
            <w:tcW w:w="878" w:type="dxa"/>
          </w:tcPr>
          <w:p w:rsidR="00561FD5" w:rsidRDefault="00561FD5" w:rsidP="0084425F">
            <w:r>
              <w:t>False</w:t>
            </w:r>
          </w:p>
        </w:tc>
        <w:tc>
          <w:tcPr>
            <w:tcW w:w="877" w:type="dxa"/>
          </w:tcPr>
          <w:p w:rsidR="00561FD5" w:rsidRDefault="00561FD5" w:rsidP="0084425F">
            <w:r>
              <w:t xml:space="preserve">True </w:t>
            </w:r>
          </w:p>
        </w:tc>
        <w:tc>
          <w:tcPr>
            <w:tcW w:w="878" w:type="dxa"/>
          </w:tcPr>
          <w:p w:rsidR="00561FD5" w:rsidRDefault="00561FD5" w:rsidP="0084425F">
            <w:r>
              <w:t>False</w:t>
            </w:r>
          </w:p>
        </w:tc>
      </w:tr>
      <w:tr w:rsidR="007D7315" w:rsidTr="0084425F">
        <w:trPr>
          <w:trHeight w:val="935"/>
        </w:trPr>
        <w:tc>
          <w:tcPr>
            <w:tcW w:w="8658" w:type="dxa"/>
            <w:gridSpan w:val="5"/>
          </w:tcPr>
          <w:p w:rsidR="007D7315" w:rsidRPr="00AA189F" w:rsidRDefault="007D7315" w:rsidP="0084425F">
            <w:pPr>
              <w:rPr>
                <w:b/>
              </w:rPr>
            </w:pPr>
            <w:r w:rsidRPr="00AA189F">
              <w:rPr>
                <w:b/>
              </w:rPr>
              <w:t>Support Sentence:</w:t>
            </w:r>
          </w:p>
        </w:tc>
      </w:tr>
      <w:tr w:rsidR="00561FD5" w:rsidTr="0084425F">
        <w:tc>
          <w:tcPr>
            <w:tcW w:w="5148" w:type="dxa"/>
            <w:vMerge w:val="restart"/>
          </w:tcPr>
          <w:p w:rsidR="00561FD5" w:rsidRDefault="00561FD5" w:rsidP="00CB2EEF">
            <w:r>
              <w:t xml:space="preserve">4. </w:t>
            </w:r>
            <w:r w:rsidR="00AA189F">
              <w:t xml:space="preserve">In the oceans, </w:t>
            </w:r>
            <w:proofErr w:type="gramStart"/>
            <w:r w:rsidR="00AA189F">
              <w:t xml:space="preserve">phytoplankton </w:t>
            </w:r>
            <w:r w:rsidR="00CB2EEF">
              <w:t>get</w:t>
            </w:r>
            <w:proofErr w:type="gramEnd"/>
            <w:r w:rsidR="00CB2EEF">
              <w:t xml:space="preserve"> energy from the sun</w:t>
            </w:r>
            <w:r>
              <w:t>.</w:t>
            </w:r>
          </w:p>
        </w:tc>
        <w:tc>
          <w:tcPr>
            <w:tcW w:w="1755" w:type="dxa"/>
            <w:gridSpan w:val="2"/>
          </w:tcPr>
          <w:p w:rsidR="00561FD5" w:rsidRDefault="00561FD5" w:rsidP="0084425F">
            <w:pPr>
              <w:jc w:val="center"/>
            </w:pPr>
            <w:r>
              <w:t>Prediction</w:t>
            </w:r>
          </w:p>
        </w:tc>
        <w:tc>
          <w:tcPr>
            <w:tcW w:w="1755" w:type="dxa"/>
            <w:gridSpan w:val="2"/>
          </w:tcPr>
          <w:p w:rsidR="00561FD5" w:rsidRDefault="00561FD5" w:rsidP="0084425F">
            <w:pPr>
              <w:jc w:val="center"/>
            </w:pPr>
            <w:r>
              <w:t>After Reading</w:t>
            </w:r>
          </w:p>
        </w:tc>
      </w:tr>
      <w:tr w:rsidR="00561FD5" w:rsidTr="0084425F">
        <w:tc>
          <w:tcPr>
            <w:tcW w:w="5148" w:type="dxa"/>
            <w:vMerge/>
          </w:tcPr>
          <w:p w:rsidR="00561FD5" w:rsidRDefault="00561FD5" w:rsidP="0084425F"/>
        </w:tc>
        <w:tc>
          <w:tcPr>
            <w:tcW w:w="877" w:type="dxa"/>
          </w:tcPr>
          <w:p w:rsidR="00561FD5" w:rsidRDefault="00561FD5" w:rsidP="0084425F">
            <w:r>
              <w:t>True</w:t>
            </w:r>
          </w:p>
        </w:tc>
        <w:tc>
          <w:tcPr>
            <w:tcW w:w="878" w:type="dxa"/>
          </w:tcPr>
          <w:p w:rsidR="00561FD5" w:rsidRDefault="00561FD5" w:rsidP="0084425F">
            <w:r>
              <w:t>False</w:t>
            </w:r>
          </w:p>
        </w:tc>
        <w:tc>
          <w:tcPr>
            <w:tcW w:w="877" w:type="dxa"/>
          </w:tcPr>
          <w:p w:rsidR="00561FD5" w:rsidRDefault="00561FD5" w:rsidP="0084425F">
            <w:r>
              <w:t xml:space="preserve">True </w:t>
            </w:r>
          </w:p>
        </w:tc>
        <w:tc>
          <w:tcPr>
            <w:tcW w:w="878" w:type="dxa"/>
          </w:tcPr>
          <w:p w:rsidR="00561FD5" w:rsidRDefault="00561FD5" w:rsidP="0084425F">
            <w:r>
              <w:t>False</w:t>
            </w:r>
          </w:p>
        </w:tc>
      </w:tr>
      <w:tr w:rsidR="00561FD5" w:rsidTr="0084425F">
        <w:trPr>
          <w:trHeight w:val="935"/>
        </w:trPr>
        <w:tc>
          <w:tcPr>
            <w:tcW w:w="8658" w:type="dxa"/>
            <w:gridSpan w:val="5"/>
          </w:tcPr>
          <w:p w:rsidR="00561FD5" w:rsidRPr="00AA189F" w:rsidRDefault="00561FD5" w:rsidP="0084425F">
            <w:pPr>
              <w:rPr>
                <w:b/>
              </w:rPr>
            </w:pPr>
            <w:r w:rsidRPr="00AA189F">
              <w:rPr>
                <w:b/>
              </w:rPr>
              <w:t>Support Sentence:</w:t>
            </w:r>
          </w:p>
        </w:tc>
      </w:tr>
      <w:tr w:rsidR="00561FD5" w:rsidTr="0084425F">
        <w:tc>
          <w:tcPr>
            <w:tcW w:w="5148" w:type="dxa"/>
            <w:vMerge w:val="restart"/>
          </w:tcPr>
          <w:p w:rsidR="00561FD5" w:rsidRDefault="00561FD5" w:rsidP="00CB2EEF">
            <w:r>
              <w:t xml:space="preserve">5. </w:t>
            </w:r>
            <w:r w:rsidR="00DF3A84">
              <w:t xml:space="preserve"> </w:t>
            </w:r>
            <w:r w:rsidR="00CB2EEF">
              <w:t>Either an animal eats plants or it eats animals, not both</w:t>
            </w:r>
            <w:r w:rsidR="00DF3A84">
              <w:t>.</w:t>
            </w:r>
          </w:p>
        </w:tc>
        <w:tc>
          <w:tcPr>
            <w:tcW w:w="1755" w:type="dxa"/>
            <w:gridSpan w:val="2"/>
          </w:tcPr>
          <w:p w:rsidR="00561FD5" w:rsidRDefault="00561FD5" w:rsidP="0084425F">
            <w:pPr>
              <w:jc w:val="center"/>
            </w:pPr>
            <w:r>
              <w:t>Prediction</w:t>
            </w:r>
          </w:p>
        </w:tc>
        <w:tc>
          <w:tcPr>
            <w:tcW w:w="1755" w:type="dxa"/>
            <w:gridSpan w:val="2"/>
          </w:tcPr>
          <w:p w:rsidR="00561FD5" w:rsidRDefault="00561FD5" w:rsidP="0084425F">
            <w:pPr>
              <w:jc w:val="center"/>
            </w:pPr>
            <w:r>
              <w:t>After Reading</w:t>
            </w:r>
          </w:p>
        </w:tc>
      </w:tr>
      <w:tr w:rsidR="00561FD5" w:rsidTr="0084425F">
        <w:tc>
          <w:tcPr>
            <w:tcW w:w="5148" w:type="dxa"/>
            <w:vMerge/>
          </w:tcPr>
          <w:p w:rsidR="00561FD5" w:rsidRDefault="00561FD5" w:rsidP="0084425F"/>
        </w:tc>
        <w:tc>
          <w:tcPr>
            <w:tcW w:w="877" w:type="dxa"/>
          </w:tcPr>
          <w:p w:rsidR="00561FD5" w:rsidRDefault="00561FD5" w:rsidP="0084425F">
            <w:r>
              <w:t>True</w:t>
            </w:r>
          </w:p>
        </w:tc>
        <w:tc>
          <w:tcPr>
            <w:tcW w:w="878" w:type="dxa"/>
          </w:tcPr>
          <w:p w:rsidR="00561FD5" w:rsidRDefault="00561FD5" w:rsidP="0084425F">
            <w:r>
              <w:t>False</w:t>
            </w:r>
          </w:p>
        </w:tc>
        <w:tc>
          <w:tcPr>
            <w:tcW w:w="877" w:type="dxa"/>
          </w:tcPr>
          <w:p w:rsidR="00561FD5" w:rsidRDefault="00561FD5" w:rsidP="0084425F">
            <w:r>
              <w:t xml:space="preserve">True </w:t>
            </w:r>
          </w:p>
        </w:tc>
        <w:tc>
          <w:tcPr>
            <w:tcW w:w="878" w:type="dxa"/>
          </w:tcPr>
          <w:p w:rsidR="00561FD5" w:rsidRDefault="00561FD5" w:rsidP="0084425F">
            <w:r>
              <w:t>False</w:t>
            </w:r>
          </w:p>
        </w:tc>
      </w:tr>
      <w:tr w:rsidR="00561FD5" w:rsidTr="0084425F">
        <w:trPr>
          <w:trHeight w:val="935"/>
        </w:trPr>
        <w:tc>
          <w:tcPr>
            <w:tcW w:w="8658" w:type="dxa"/>
            <w:gridSpan w:val="5"/>
          </w:tcPr>
          <w:p w:rsidR="00561FD5" w:rsidRPr="00AA189F" w:rsidRDefault="00561FD5" w:rsidP="0084425F">
            <w:pPr>
              <w:rPr>
                <w:b/>
              </w:rPr>
            </w:pPr>
            <w:r w:rsidRPr="00AA189F">
              <w:rPr>
                <w:b/>
              </w:rPr>
              <w:t>Support Sentence:</w:t>
            </w:r>
          </w:p>
        </w:tc>
      </w:tr>
      <w:tr w:rsidR="00DF3A84" w:rsidTr="0084425F">
        <w:tc>
          <w:tcPr>
            <w:tcW w:w="5148" w:type="dxa"/>
            <w:vMerge w:val="restart"/>
          </w:tcPr>
          <w:p w:rsidR="00DF3A84" w:rsidRDefault="00DF3A84" w:rsidP="00AA189F">
            <w:r>
              <w:t xml:space="preserve">6. </w:t>
            </w:r>
            <w:r w:rsidR="00CB2EEF">
              <w:t xml:space="preserve">All living things need energy that started </w:t>
            </w:r>
            <w:r w:rsidR="00AA189F">
              <w:t>with</w:t>
            </w:r>
            <w:bookmarkStart w:id="0" w:name="_GoBack"/>
            <w:bookmarkEnd w:id="0"/>
            <w:r w:rsidR="00CB2EEF">
              <w:t xml:space="preserve"> the sun.</w:t>
            </w:r>
          </w:p>
        </w:tc>
        <w:tc>
          <w:tcPr>
            <w:tcW w:w="1755" w:type="dxa"/>
            <w:gridSpan w:val="2"/>
          </w:tcPr>
          <w:p w:rsidR="00DF3A84" w:rsidRDefault="00DF3A84" w:rsidP="0084425F">
            <w:pPr>
              <w:jc w:val="center"/>
            </w:pPr>
            <w:r>
              <w:t>Prediction</w:t>
            </w:r>
          </w:p>
        </w:tc>
        <w:tc>
          <w:tcPr>
            <w:tcW w:w="1755" w:type="dxa"/>
            <w:gridSpan w:val="2"/>
          </w:tcPr>
          <w:p w:rsidR="00DF3A84" w:rsidRDefault="00DF3A84" w:rsidP="0084425F">
            <w:pPr>
              <w:jc w:val="center"/>
            </w:pPr>
            <w:r>
              <w:t>After Reading</w:t>
            </w:r>
          </w:p>
        </w:tc>
      </w:tr>
      <w:tr w:rsidR="00DF3A84" w:rsidTr="0084425F">
        <w:tc>
          <w:tcPr>
            <w:tcW w:w="5148" w:type="dxa"/>
            <w:vMerge/>
          </w:tcPr>
          <w:p w:rsidR="00DF3A84" w:rsidRDefault="00DF3A84" w:rsidP="0084425F"/>
        </w:tc>
        <w:tc>
          <w:tcPr>
            <w:tcW w:w="877" w:type="dxa"/>
          </w:tcPr>
          <w:p w:rsidR="00DF3A84" w:rsidRDefault="00DF3A84" w:rsidP="0084425F">
            <w:r>
              <w:t>True</w:t>
            </w:r>
          </w:p>
        </w:tc>
        <w:tc>
          <w:tcPr>
            <w:tcW w:w="878" w:type="dxa"/>
          </w:tcPr>
          <w:p w:rsidR="00DF3A84" w:rsidRDefault="00DF3A84" w:rsidP="0084425F">
            <w:r>
              <w:t>False</w:t>
            </w:r>
          </w:p>
        </w:tc>
        <w:tc>
          <w:tcPr>
            <w:tcW w:w="877" w:type="dxa"/>
          </w:tcPr>
          <w:p w:rsidR="00DF3A84" w:rsidRDefault="00DF3A84" w:rsidP="0084425F">
            <w:r>
              <w:t xml:space="preserve">True </w:t>
            </w:r>
          </w:p>
        </w:tc>
        <w:tc>
          <w:tcPr>
            <w:tcW w:w="878" w:type="dxa"/>
          </w:tcPr>
          <w:p w:rsidR="00DF3A84" w:rsidRDefault="00DF3A84" w:rsidP="0084425F">
            <w:r>
              <w:t>False</w:t>
            </w:r>
          </w:p>
        </w:tc>
      </w:tr>
      <w:tr w:rsidR="00DF3A84" w:rsidTr="0084425F">
        <w:trPr>
          <w:trHeight w:val="935"/>
        </w:trPr>
        <w:tc>
          <w:tcPr>
            <w:tcW w:w="8658" w:type="dxa"/>
            <w:gridSpan w:val="5"/>
          </w:tcPr>
          <w:p w:rsidR="00DF3A84" w:rsidRPr="00AA189F" w:rsidRDefault="00DF3A84" w:rsidP="0084425F">
            <w:pPr>
              <w:rPr>
                <w:b/>
              </w:rPr>
            </w:pPr>
            <w:r w:rsidRPr="00AA189F">
              <w:rPr>
                <w:b/>
              </w:rPr>
              <w:t>Support Sentence:</w:t>
            </w:r>
          </w:p>
        </w:tc>
      </w:tr>
    </w:tbl>
    <w:p w:rsidR="00F21E4B" w:rsidRDefault="00F21E4B"/>
    <w:sectPr w:rsidR="00F21E4B" w:rsidSect="007D731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C5A" w:rsidRDefault="00616C5A" w:rsidP="007D7315">
      <w:r>
        <w:separator/>
      </w:r>
    </w:p>
  </w:endnote>
  <w:endnote w:type="continuationSeparator" w:id="0">
    <w:p w:rsidR="00616C5A" w:rsidRDefault="00616C5A" w:rsidP="007D7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C5A" w:rsidRDefault="00616C5A" w:rsidP="007D7315">
      <w:r>
        <w:separator/>
      </w:r>
    </w:p>
  </w:footnote>
  <w:footnote w:type="continuationSeparator" w:id="0">
    <w:p w:rsidR="00616C5A" w:rsidRDefault="00616C5A" w:rsidP="007D7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25F" w:rsidRPr="007D7315" w:rsidRDefault="0084425F" w:rsidP="007D7315">
    <w:pPr>
      <w:pStyle w:val="IntenseQuote"/>
      <w:rPr>
        <w:color w:val="auto"/>
      </w:rPr>
    </w:pPr>
    <w:r>
      <w:rPr>
        <w:color w:val="auto"/>
      </w:rPr>
      <w:t>Food Chains to Food Webs</w:t>
    </w:r>
    <w:r w:rsidRPr="007D7315">
      <w:rPr>
        <w:color w:val="auto"/>
      </w:rPr>
      <w:t xml:space="preserve"> Anticipation Guide – pages </w:t>
    </w:r>
    <w:r w:rsidR="00B20FE8">
      <w:rPr>
        <w:color w:val="auto"/>
      </w:rPr>
      <w:t>55-59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315"/>
    <w:rsid w:val="000119CB"/>
    <w:rsid w:val="00310025"/>
    <w:rsid w:val="00561FD5"/>
    <w:rsid w:val="00616C5A"/>
    <w:rsid w:val="00657E96"/>
    <w:rsid w:val="007D7315"/>
    <w:rsid w:val="00831B90"/>
    <w:rsid w:val="0084425F"/>
    <w:rsid w:val="00A41903"/>
    <w:rsid w:val="00AA189F"/>
    <w:rsid w:val="00B20FE8"/>
    <w:rsid w:val="00CB2EEF"/>
    <w:rsid w:val="00DF3A84"/>
    <w:rsid w:val="00F2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731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7315"/>
  </w:style>
  <w:style w:type="paragraph" w:styleId="Footer">
    <w:name w:val="footer"/>
    <w:basedOn w:val="Normal"/>
    <w:link w:val="FooterChar"/>
    <w:uiPriority w:val="99"/>
    <w:unhideWhenUsed/>
    <w:rsid w:val="007D73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7315"/>
  </w:style>
  <w:style w:type="paragraph" w:styleId="IntenseQuote">
    <w:name w:val="Intense Quote"/>
    <w:basedOn w:val="Normal"/>
    <w:next w:val="Normal"/>
    <w:link w:val="IntenseQuoteChar"/>
    <w:uiPriority w:val="30"/>
    <w:qFormat/>
    <w:rsid w:val="007D731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315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7D73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731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7315"/>
  </w:style>
  <w:style w:type="paragraph" w:styleId="Footer">
    <w:name w:val="footer"/>
    <w:basedOn w:val="Normal"/>
    <w:link w:val="FooterChar"/>
    <w:uiPriority w:val="99"/>
    <w:unhideWhenUsed/>
    <w:rsid w:val="007D73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7315"/>
  </w:style>
  <w:style w:type="paragraph" w:styleId="IntenseQuote">
    <w:name w:val="Intense Quote"/>
    <w:basedOn w:val="Normal"/>
    <w:next w:val="Normal"/>
    <w:link w:val="IntenseQuoteChar"/>
    <w:uiPriority w:val="30"/>
    <w:qFormat/>
    <w:rsid w:val="007D731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315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7D73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324D6E9-9378-4561-B6F4-A4A6C4185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874</Characters>
  <Application>Microsoft Office Word</Application>
  <DocSecurity>0</DocSecurity>
  <Lines>7</Lines>
  <Paragraphs>2</Paragraphs>
  <ScaleCrop>false</ScaleCrop>
  <Company>Denver Public Schools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Marjorie</dc:creator>
  <cp:lastModifiedBy>DoTS</cp:lastModifiedBy>
  <cp:revision>2</cp:revision>
  <cp:lastPrinted>2011-04-20T14:37:00Z</cp:lastPrinted>
  <dcterms:created xsi:type="dcterms:W3CDTF">2011-05-11T18:06:00Z</dcterms:created>
  <dcterms:modified xsi:type="dcterms:W3CDTF">2011-05-11T18:06:00Z</dcterms:modified>
</cp:coreProperties>
</file>